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C19" w:rsidRPr="00D45C19" w:rsidRDefault="00D45C19" w:rsidP="00D45C19">
      <w:pPr>
        <w:bidi/>
        <w:spacing w:after="0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D45C19">
        <w:rPr>
          <w:rFonts w:ascii="Calibri" w:eastAsia="Times New Roman" w:hAnsi="Calibri" w:cs="Arial"/>
          <w:noProof/>
          <w:lang w:bidi="fa-IR"/>
        </w:rPr>
        <w:drawing>
          <wp:anchor distT="0" distB="0" distL="114300" distR="114300" simplePos="0" relativeHeight="251659264" behindDoc="0" locked="0" layoutInCell="1" allowOverlap="1" wp14:anchorId="29A94A47" wp14:editId="5E9351D8">
            <wp:simplePos x="0" y="0"/>
            <wp:positionH relativeFrom="column">
              <wp:posOffset>6374130</wp:posOffset>
            </wp:positionH>
            <wp:positionV relativeFrom="paragraph">
              <wp:posOffset>10160</wp:posOffset>
            </wp:positionV>
            <wp:extent cx="750310" cy="685800"/>
            <wp:effectExtent l="19050" t="19050" r="12065" b="19050"/>
            <wp:wrapNone/>
            <wp:docPr id="2" name="Picture 2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43" cy="692411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5C19" w:rsidRPr="00F93BBB" w:rsidRDefault="00D45C19" w:rsidP="00D45C19">
      <w:pPr>
        <w:bidi/>
        <w:spacing w:after="160" w:line="259" w:lineRule="auto"/>
        <w:jc w:val="center"/>
        <w:rPr>
          <w:rFonts w:eastAsia="Times New Roman" w:cstheme="minorHAnsi"/>
          <w:b/>
          <w:bCs/>
          <w:sz w:val="24"/>
          <w:szCs w:val="24"/>
          <w:rtl/>
          <w:lang w:bidi="fa-IR"/>
        </w:rPr>
      </w:pPr>
      <w:r w:rsidRPr="00F93BBB">
        <w:rPr>
          <w:rFonts w:eastAsia="Times New Roman" w:cs="Times New Roman"/>
          <w:b/>
          <w:bCs/>
          <w:noProof/>
          <w:sz w:val="24"/>
          <w:szCs w:val="24"/>
          <w:rtl/>
          <w:lang w:bidi="fa-IR"/>
        </w:rPr>
        <w:t>بنام</w:t>
      </w:r>
      <w:r w:rsidRPr="00F93BBB">
        <w:rPr>
          <w:rFonts w:eastAsia="Times New Roman" w:cs="Times New Roman"/>
          <w:b/>
          <w:bCs/>
          <w:sz w:val="24"/>
          <w:szCs w:val="24"/>
          <w:rtl/>
          <w:lang w:bidi="fa-IR"/>
        </w:rPr>
        <w:t xml:space="preserve"> خدائی که در این نزدیکیست</w:t>
      </w:r>
    </w:p>
    <w:p w:rsidR="00D45C19" w:rsidRPr="00F93BBB" w:rsidRDefault="00D45C19" w:rsidP="00F93BBB">
      <w:pPr>
        <w:tabs>
          <w:tab w:val="center" w:pos="5471"/>
          <w:tab w:val="left" w:pos="9187"/>
        </w:tabs>
        <w:bidi/>
        <w:jc w:val="center"/>
        <w:rPr>
          <w:rFonts w:eastAsia="Times New Roman" w:cstheme="minorHAnsi"/>
          <w:b/>
          <w:bCs/>
          <w:sz w:val="24"/>
          <w:szCs w:val="24"/>
          <w:rtl/>
          <w:lang w:bidi="fa-IR"/>
        </w:rPr>
      </w:pPr>
      <w:r w:rsidRPr="00F93BBB">
        <w:rPr>
          <w:rFonts w:eastAsia="Times New Roman" w:cstheme="minorHAnsi"/>
          <w:b/>
          <w:bCs/>
          <w:sz w:val="24"/>
          <w:szCs w:val="24"/>
          <w:rtl/>
          <w:lang w:bidi="fa-IR"/>
        </w:rPr>
        <w:t xml:space="preserve"> ( </w:t>
      </w:r>
      <w:r w:rsidRPr="00F93BBB">
        <w:rPr>
          <w:rFonts w:eastAsia="Times New Roman" w:cs="Times New Roman"/>
          <w:b/>
          <w:bCs/>
          <w:sz w:val="24"/>
          <w:szCs w:val="24"/>
          <w:rtl/>
          <w:lang w:bidi="fa-IR"/>
        </w:rPr>
        <w:t>برنامه درس روش های تشخیص مولکولی</w:t>
      </w:r>
      <w:r w:rsidRPr="00F93BBB">
        <w:rPr>
          <w:rFonts w:eastAsia="Times New Roman" w:cstheme="minorHAnsi"/>
          <w:b/>
          <w:bCs/>
          <w:sz w:val="24"/>
          <w:szCs w:val="24"/>
          <w:rtl/>
          <w:lang w:bidi="fa-IR"/>
        </w:rPr>
        <w:t>–</w:t>
      </w:r>
      <w:r w:rsidRPr="00F93BBB">
        <w:rPr>
          <w:rFonts w:eastAsia="Times New Roman" w:cs="Times New Roman"/>
          <w:b/>
          <w:bCs/>
          <w:sz w:val="24"/>
          <w:szCs w:val="24"/>
          <w:rtl/>
          <w:lang w:bidi="fa-IR"/>
        </w:rPr>
        <w:t xml:space="preserve">رشته کارشناسی ارشد بیوشیمی بالینی </w:t>
      </w:r>
      <w:r w:rsidRPr="00F93BBB">
        <w:rPr>
          <w:rFonts w:eastAsia="Times New Roman" w:cstheme="minorHAnsi"/>
          <w:b/>
          <w:bCs/>
          <w:sz w:val="24"/>
          <w:szCs w:val="24"/>
          <w:rtl/>
          <w:lang w:bidi="fa-IR"/>
        </w:rPr>
        <w:t xml:space="preserve">– </w:t>
      </w:r>
      <w:r w:rsidRPr="00F93BBB">
        <w:rPr>
          <w:rFonts w:eastAsia="Times New Roman" w:cs="Times New Roman"/>
          <w:b/>
          <w:bCs/>
          <w:sz w:val="24"/>
          <w:szCs w:val="24"/>
          <w:rtl/>
          <w:lang w:bidi="fa-IR"/>
        </w:rPr>
        <w:t xml:space="preserve">نیمسال دوم </w:t>
      </w:r>
      <w:r w:rsidR="00F93BBB">
        <w:rPr>
          <w:rFonts w:eastAsia="Times New Roman" w:cstheme="minorHAnsi" w:hint="cs"/>
          <w:b/>
          <w:bCs/>
          <w:sz w:val="24"/>
          <w:szCs w:val="24"/>
          <w:rtl/>
          <w:lang w:bidi="fa-IR"/>
        </w:rPr>
        <w:t>1404-1403</w:t>
      </w:r>
      <w:r w:rsidRPr="00F93BBB">
        <w:rPr>
          <w:rFonts w:eastAsia="Times New Roman" w:cstheme="minorHAnsi"/>
          <w:b/>
          <w:bCs/>
          <w:sz w:val="24"/>
          <w:szCs w:val="24"/>
          <w:rtl/>
          <w:lang w:bidi="fa-IR"/>
        </w:rPr>
        <w:t xml:space="preserve"> </w:t>
      </w:r>
    </w:p>
    <w:p w:rsidR="00D45C19" w:rsidRPr="00F93BBB" w:rsidRDefault="00D45C19" w:rsidP="00D45C19">
      <w:pPr>
        <w:tabs>
          <w:tab w:val="center" w:pos="5471"/>
          <w:tab w:val="left" w:pos="9187"/>
        </w:tabs>
        <w:bidi/>
        <w:jc w:val="center"/>
        <w:rPr>
          <w:rFonts w:eastAsia="Times New Roman" w:cstheme="minorHAnsi"/>
          <w:b/>
          <w:bCs/>
          <w:sz w:val="24"/>
          <w:szCs w:val="24"/>
          <w:rtl/>
          <w:lang w:bidi="fa-IR"/>
        </w:rPr>
      </w:pPr>
      <w:r w:rsidRPr="00F93BBB">
        <w:rPr>
          <w:rFonts w:eastAsia="Times New Roman" w:cs="Times New Roman"/>
          <w:b/>
          <w:bCs/>
          <w:sz w:val="24"/>
          <w:szCs w:val="24"/>
          <w:rtl/>
          <w:lang w:bidi="fa-IR"/>
        </w:rPr>
        <w:t xml:space="preserve">دانشگاه علوم پزشکي هرمزگان </w:t>
      </w:r>
      <w:r w:rsidRPr="00F93BBB">
        <w:rPr>
          <w:rFonts w:eastAsia="Times New Roman" w:cstheme="minorHAnsi"/>
          <w:b/>
          <w:bCs/>
          <w:sz w:val="24"/>
          <w:szCs w:val="24"/>
          <w:rtl/>
          <w:lang w:bidi="fa-IR"/>
        </w:rPr>
        <w:t>)</w:t>
      </w:r>
    </w:p>
    <w:p w:rsidR="00D45C19" w:rsidRPr="00F93BBB" w:rsidRDefault="00D45C19" w:rsidP="00D45C19">
      <w:pPr>
        <w:bidi/>
        <w:jc w:val="center"/>
        <w:rPr>
          <w:rFonts w:eastAsia="Times New Roman" w:cstheme="minorHAnsi"/>
          <w:b/>
          <w:bCs/>
          <w:sz w:val="24"/>
          <w:szCs w:val="24"/>
          <w:rtl/>
          <w:lang w:bidi="fa-IR"/>
        </w:rPr>
      </w:pPr>
      <w:r w:rsidRPr="00F93BBB">
        <w:rPr>
          <w:rFonts w:eastAsia="Times New Roman" w:cstheme="minorHAnsi"/>
          <w:b/>
          <w:bCs/>
          <w:sz w:val="24"/>
          <w:szCs w:val="24"/>
          <w:rtl/>
          <w:lang w:bidi="fa-IR"/>
        </w:rPr>
        <w:t>(</w:t>
      </w:r>
      <w:r w:rsidRPr="00F93BBB">
        <w:rPr>
          <w:rFonts w:eastAsia="Times New Roman" w:cs="Times New Roman"/>
          <w:b/>
          <w:bCs/>
          <w:sz w:val="24"/>
          <w:szCs w:val="24"/>
          <w:rtl/>
          <w:lang w:bidi="fa-IR"/>
        </w:rPr>
        <w:t>مسئول درس</w:t>
      </w:r>
      <w:r w:rsidRPr="00F93BBB">
        <w:rPr>
          <w:rFonts w:eastAsia="Times New Roman" w:cstheme="minorHAnsi"/>
          <w:b/>
          <w:bCs/>
          <w:sz w:val="24"/>
          <w:szCs w:val="24"/>
          <w:rtl/>
          <w:lang w:bidi="fa-IR"/>
        </w:rPr>
        <w:t xml:space="preserve">: </w:t>
      </w:r>
      <w:r w:rsidRPr="00F93BBB">
        <w:rPr>
          <w:rFonts w:eastAsia="Times New Roman" w:cs="Times New Roman"/>
          <w:b/>
          <w:bCs/>
          <w:sz w:val="24"/>
          <w:szCs w:val="24"/>
          <w:rtl/>
          <w:lang w:bidi="fa-IR"/>
        </w:rPr>
        <w:t>دکتر ناهید داودیان</w:t>
      </w:r>
      <w:r w:rsidRPr="00F93BBB">
        <w:rPr>
          <w:rFonts w:eastAsia="Times New Roman" w:cstheme="minorHAnsi"/>
          <w:b/>
          <w:bCs/>
          <w:sz w:val="24"/>
          <w:szCs w:val="24"/>
          <w:rtl/>
          <w:lang w:bidi="fa-IR"/>
        </w:rPr>
        <w:t>)</w:t>
      </w:r>
    </w:p>
    <w:tbl>
      <w:tblPr>
        <w:tblStyle w:val="TableGrid1"/>
        <w:bidiVisual/>
        <w:tblW w:w="17671" w:type="dxa"/>
        <w:tblInd w:w="277" w:type="dxa"/>
        <w:tblLook w:val="04A0" w:firstRow="1" w:lastRow="0" w:firstColumn="1" w:lastColumn="0" w:noHBand="0" w:noVBand="1"/>
      </w:tblPr>
      <w:tblGrid>
        <w:gridCol w:w="793"/>
        <w:gridCol w:w="252"/>
        <w:gridCol w:w="1213"/>
        <w:gridCol w:w="1081"/>
        <w:gridCol w:w="1322"/>
        <w:gridCol w:w="4816"/>
        <w:gridCol w:w="1577"/>
        <w:gridCol w:w="1713"/>
        <w:gridCol w:w="1558"/>
        <w:gridCol w:w="1862"/>
        <w:gridCol w:w="1484"/>
      </w:tblGrid>
      <w:tr w:rsidR="00D45C19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1465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08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32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4816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577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5F5D39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465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20/11/1403</w:t>
            </w:r>
          </w:p>
        </w:tc>
        <w:tc>
          <w:tcPr>
            <w:tcW w:w="1081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5F5D39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ساختمان کروماتين وکروموزوم و انواع 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>DNA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و 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>RNA</w:t>
            </w:r>
          </w:p>
          <w:p w:rsidR="005F5D39" w:rsidRPr="00F93BBB" w:rsidRDefault="005F5D39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77" w:type="dxa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5F5D39" w:rsidRPr="00F93BBB" w:rsidRDefault="005F5D3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دکتر رحیم زاده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F5D39" w:rsidRPr="00F93BBB" w:rsidTr="00FE5319">
        <w:trPr>
          <w:gridAfter w:val="4"/>
          <w:wAfter w:w="6617" w:type="dxa"/>
          <w:trHeight w:val="45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27/11/1403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5F5D39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دوباره شکل گيري کروماتين </w:t>
            </w: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: 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مکانيسمهاي دخيل در باز شدن کروماتين جهت فرايندهاي رونويسي يا همانندسازي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5F5D39" w:rsidRPr="00F93BBB" w:rsidRDefault="005F5D3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دکتر رحیم زاده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F5D39" w:rsidRPr="00F93BBB" w:rsidTr="00FE5319">
        <w:trPr>
          <w:gridAfter w:val="4"/>
          <w:wAfter w:w="6617" w:type="dxa"/>
          <w:trHeight w:val="45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4/12/1403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Default="005F5D39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مقايسه مکانيسمهاي ترجمه در پروکاريوتها و يوکاريوتها و چگونگي تنظيم آن</w:t>
            </w:r>
          </w:p>
          <w:p w:rsidR="001877EA" w:rsidRPr="00F93BBB" w:rsidRDefault="001877EA" w:rsidP="001877EA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A382B">
              <w:rPr>
                <w:rFonts w:cstheme="minorHAnsi" w:hint="cs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6A382B">
              <w:rPr>
                <w:rFonts w:cs="Times New Roman" w:hint="cs"/>
                <w:b/>
                <w:bCs/>
                <w:color w:val="FF0000"/>
                <w:sz w:val="24"/>
                <w:szCs w:val="24"/>
                <w:rtl/>
              </w:rPr>
              <w:t>تداخل با پزشکی</w:t>
            </w:r>
            <w:r w:rsidRPr="006A382B">
              <w:rPr>
                <w:rFonts w:cstheme="minorHAnsi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5F5D39" w:rsidRPr="00F93BBB" w:rsidRDefault="005F5D3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دکتر رحیم زاده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F5D39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11/12/1403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Default="005F5D39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آسيب و ترميم 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>DNA</w:t>
            </w: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: 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مکانيسم دخيل در ايجاد آسيب در 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>DNA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و ترميم 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>DNA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با توجه به فاکتورهاي کنترل شده</w:t>
            </w:r>
          </w:p>
          <w:p w:rsidR="001877EA" w:rsidRPr="00F93BBB" w:rsidRDefault="001877EA" w:rsidP="001877EA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A382B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6A382B">
              <w:rPr>
                <w:rFonts w:cs="Times New Roman"/>
                <w:b/>
                <w:bCs/>
                <w:color w:val="FF0000"/>
                <w:sz w:val="24"/>
                <w:szCs w:val="24"/>
                <w:rtl/>
              </w:rPr>
              <w:t>تداخل با پزشک</w:t>
            </w:r>
            <w:r w:rsidRPr="006A382B">
              <w:rPr>
                <w:rFonts w:cs="Times New Roman" w:hint="cs"/>
                <w:b/>
                <w:bCs/>
                <w:color w:val="FF0000"/>
                <w:sz w:val="24"/>
                <w:szCs w:val="24"/>
                <w:rtl/>
              </w:rPr>
              <w:t>ی</w:t>
            </w:r>
            <w:r w:rsidRPr="006A382B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5F5D39" w:rsidRPr="00F93BBB" w:rsidRDefault="005F5D3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دکتر رحیم زاده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F5D39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C00BD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5F5D3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18/12/1403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C00BD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C00BD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00BDF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5F5D39" w:rsidRPr="00F93BBB" w:rsidRDefault="005F5D39" w:rsidP="00EE5CF8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</w:rPr>
              <w:t>PCR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و 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 xml:space="preserve"> real time PCR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و سایر تکنیک های مبتنی بر </w:t>
            </w:r>
            <w:r w:rsidRPr="00F93BBB">
              <w:rPr>
                <w:rFonts w:cstheme="minorHAnsi"/>
                <w:b/>
                <w:bCs/>
                <w:sz w:val="24"/>
                <w:szCs w:val="24"/>
              </w:rPr>
              <w:t>PCR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و کاربرد تشخیصی ان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5F5D39" w:rsidRPr="00F93BBB" w:rsidRDefault="00F93BB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دکتر افتخار</w:t>
            </w:r>
          </w:p>
        </w:tc>
      </w:tr>
      <w:tr w:rsidR="00D45C19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C00BD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16/1/1404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F93BBB" w:rsidP="00F93BBB">
            <w:pPr>
              <w:bidi/>
              <w:ind w:left="720" w:hanging="720"/>
              <w:jc w:val="center"/>
              <w:rPr>
                <w:rFonts w:cstheme="minorHAnsi"/>
                <w:b/>
                <w:bCs/>
                <w:sz w:val="24"/>
                <w:szCs w:val="24"/>
                <w:highlight w:val="red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روشهاي مختلف کلونینگ و فاکتورهای موثر در</w:t>
            </w:r>
            <w:r w:rsidR="00E043CE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آن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، تهیه کتابخانه های ژنی  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D45C19" w:rsidRPr="00F93BBB" w:rsidRDefault="00D45C19" w:rsidP="00F93BBB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دکتر </w:t>
            </w:r>
            <w:r w:rsidR="00F93BBB"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رحیم زاده</w:t>
            </w:r>
          </w:p>
        </w:tc>
      </w:tr>
      <w:tr w:rsidR="00F93BBB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93BBB" w:rsidRPr="00F93BBB" w:rsidRDefault="00C00BD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93BBB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23/1/1404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93BBB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93BBB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93BBB" w:rsidRPr="00F93BBB" w:rsidRDefault="00F93BBB" w:rsidP="00F93BBB">
            <w:pPr>
              <w:bidi/>
              <w:ind w:left="720" w:hanging="720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روشهاي مختلف کلونینگ و فاکتورهای موثر در</w:t>
            </w:r>
            <w:r w:rsidR="00E043CE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آن</w:t>
            </w: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، تهیه کتابخانه های ژنی  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F93BBB" w:rsidRPr="00F93BBB" w:rsidRDefault="00F93BBB" w:rsidP="00F93BBB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دکتر رحیم زاده</w:t>
            </w:r>
          </w:p>
        </w:tc>
      </w:tr>
      <w:tr w:rsidR="00D45C19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C00BD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30/1/1404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F93BBB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highlight w:val="red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استفاده از پروتئین نوترکیب در تشخیص بیماری ها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D45C19" w:rsidRPr="00F93BBB" w:rsidRDefault="00F93BBB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دکتر کشاورزی</w:t>
            </w:r>
          </w:p>
        </w:tc>
      </w:tr>
      <w:tr w:rsidR="00D45C19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C00BD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6/2/1404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AB360D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highlight w:val="red"/>
                <w:rtl/>
              </w:rPr>
            </w:pPr>
            <w:r w:rsidRPr="00AB360D">
              <w:rPr>
                <w:rFonts w:cs="Times New Roman"/>
                <w:b/>
                <w:bCs/>
                <w:sz w:val="24"/>
                <w:szCs w:val="24"/>
                <w:rtl/>
              </w:rPr>
              <w:t>تکنيک هاي اسيدنوکلئيک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D45C19" w:rsidRPr="00F93BBB" w:rsidRDefault="00D45C19" w:rsidP="00E509CA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دکتر </w:t>
            </w:r>
            <w:r w:rsidR="00E509CA">
              <w:rPr>
                <w:rFonts w:cs="Times New Roman" w:hint="cs"/>
                <w:b/>
                <w:bCs/>
                <w:sz w:val="24"/>
                <w:szCs w:val="24"/>
                <w:rtl/>
              </w:rPr>
              <w:t>افتخار</w:t>
            </w:r>
          </w:p>
        </w:tc>
      </w:tr>
      <w:tr w:rsidR="00D45C19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C00BD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F93BBB" w:rsidRDefault="00A73658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13/2/1404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45C19" w:rsidRPr="001C29FF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1C29FF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روش های توالی یابی  </w:t>
            </w:r>
            <w:r w:rsidRPr="001C29FF">
              <w:rPr>
                <w:rFonts w:cstheme="minorHAnsi"/>
                <w:b/>
                <w:bCs/>
                <w:sz w:val="24"/>
                <w:szCs w:val="24"/>
              </w:rPr>
              <w:t>DNA</w:t>
            </w:r>
            <w:r w:rsidRPr="001C29FF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و کاربرد تشخیصی آنها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D45C19" w:rsidRPr="00F93BBB" w:rsidRDefault="00D622E1" w:rsidP="00D622E1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دکتر کاووسی پور</w:t>
            </w:r>
          </w:p>
        </w:tc>
      </w:tr>
      <w:tr w:rsidR="001C29FF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20/2/1404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1C29FF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C29FF">
              <w:rPr>
                <w:rFonts w:cs="Times New Roman" w:hint="cs"/>
                <w:b/>
                <w:bCs/>
                <w:sz w:val="24"/>
                <w:szCs w:val="24"/>
                <w:rtl/>
              </w:rPr>
              <w:t>آشنایی با روشهای هیبریدیزاسیون و میکرو اری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1C29FF" w:rsidRDefault="00D622E1" w:rsidP="00D622E1">
            <w:pPr>
              <w:jc w:val="center"/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دکتر کاووسی پور</w:t>
            </w:r>
          </w:p>
        </w:tc>
      </w:tr>
      <w:tr w:rsidR="001C29FF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27/2/1404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AB360D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کاریوتایپینگ و تشخیص ناهنجاری های کروموزومی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1C29FF" w:rsidRDefault="001C29FF" w:rsidP="006A20AC">
            <w:pPr>
              <w:jc w:val="center"/>
            </w:pPr>
            <w:r w:rsidRPr="001B2E45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6A20AC">
              <w:rPr>
                <w:rFonts w:cs="Times New Roman" w:hint="cs"/>
                <w:b/>
                <w:bCs/>
                <w:sz w:val="24"/>
                <w:szCs w:val="24"/>
                <w:rtl/>
              </w:rPr>
              <w:t>کاووسی پور</w:t>
            </w:r>
          </w:p>
        </w:tc>
      </w:tr>
      <w:tr w:rsidR="001C29FF" w:rsidRPr="00F93BBB" w:rsidTr="00FE5319">
        <w:trPr>
          <w:gridAfter w:val="4"/>
          <w:wAfter w:w="6617" w:type="dxa"/>
          <w:trHeight w:val="227"/>
        </w:trPr>
        <w:tc>
          <w:tcPr>
            <w:tcW w:w="79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465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765EEA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3/3/1404</w:t>
            </w:r>
          </w:p>
        </w:tc>
        <w:tc>
          <w:tcPr>
            <w:tcW w:w="108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32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81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1C29FF" w:rsidRPr="00F93BBB" w:rsidRDefault="001C29FF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روش های مولکولی در تعیین هویت و پزشکی قانونی</w:t>
            </w:r>
          </w:p>
        </w:tc>
        <w:tc>
          <w:tcPr>
            <w:tcW w:w="1577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1C29FF" w:rsidRDefault="001C29FF" w:rsidP="006A20AC">
            <w:pPr>
              <w:jc w:val="center"/>
            </w:pPr>
            <w:r w:rsidRPr="001B2E45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6A20AC">
              <w:rPr>
                <w:rFonts w:cs="Times New Roman" w:hint="cs"/>
                <w:b/>
                <w:bCs/>
                <w:sz w:val="24"/>
                <w:szCs w:val="24"/>
                <w:rtl/>
              </w:rPr>
              <w:t>کاووسی پوز</w:t>
            </w:r>
            <w:bookmarkStart w:id="0" w:name="_GoBack"/>
            <w:bookmarkEnd w:id="0"/>
          </w:p>
        </w:tc>
      </w:tr>
      <w:tr w:rsidR="00D45C19" w:rsidRPr="00F93BBB" w:rsidTr="00FE5319">
        <w:trPr>
          <w:gridAfter w:val="4"/>
          <w:wAfter w:w="6617" w:type="dxa"/>
          <w:trHeight w:val="1225"/>
        </w:trPr>
        <w:tc>
          <w:tcPr>
            <w:tcW w:w="1045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009" w:type="dxa"/>
            <w:gridSpan w:val="5"/>
            <w:vMerge w:val="restart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45C19" w:rsidRPr="00F93BBB" w:rsidTr="00FE5319">
        <w:trPr>
          <w:trHeight w:val="825"/>
        </w:trPr>
        <w:tc>
          <w:tcPr>
            <w:tcW w:w="1045" w:type="dxa"/>
            <w:gridSpan w:val="2"/>
            <w:tcBorders>
              <w:left w:val="nil"/>
              <w:bottom w:val="nil"/>
              <w:right w:val="nil"/>
            </w:tcBorders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009" w:type="dxa"/>
            <w:gridSpan w:val="5"/>
            <w:vMerge/>
            <w:tcBorders>
              <w:left w:val="nil"/>
              <w:bottom w:val="nil"/>
              <w:right w:val="nil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theme="minorHAnsi"/>
                <w:b/>
                <w:bCs/>
                <w:sz w:val="24"/>
                <w:szCs w:val="24"/>
                <w:rtl/>
              </w:rPr>
              <w:t>10/9/89</w:t>
            </w:r>
          </w:p>
        </w:tc>
        <w:tc>
          <w:tcPr>
            <w:tcW w:w="1558" w:type="dxa"/>
            <w:tcBorders>
              <w:bottom w:val="single" w:sz="4" w:space="0" w:color="000000" w:themeColor="text1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چهارشنبه</w:t>
            </w:r>
          </w:p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  <w:tcBorders>
              <w:bottom w:val="single" w:sz="4" w:space="0" w:color="000000" w:themeColor="text1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متابوليسم کربوهيدرات ها</w:t>
            </w:r>
          </w:p>
        </w:tc>
        <w:tc>
          <w:tcPr>
            <w:tcW w:w="1484" w:type="dxa"/>
            <w:tcBorders>
              <w:bottom w:val="single" w:sz="4" w:space="0" w:color="000000" w:themeColor="text1"/>
            </w:tcBorders>
            <w:vAlign w:val="center"/>
          </w:tcPr>
          <w:p w:rsidR="00D45C19" w:rsidRPr="00F93BBB" w:rsidRDefault="00D45C19" w:rsidP="00D45C19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93BBB">
              <w:rPr>
                <w:rFonts w:cs="Times New Roman"/>
                <w:b/>
                <w:bCs/>
                <w:sz w:val="24"/>
                <w:szCs w:val="24"/>
                <w:rtl/>
              </w:rPr>
              <w:t>دکتر فرشيد فر</w:t>
            </w:r>
          </w:p>
        </w:tc>
      </w:tr>
    </w:tbl>
    <w:p w:rsidR="00D45C19" w:rsidRPr="00D45C19" w:rsidRDefault="00D45C19" w:rsidP="00D45C19">
      <w:pPr>
        <w:bidi/>
        <w:jc w:val="center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</w:p>
    <w:p w:rsidR="006726D6" w:rsidRDefault="006726D6"/>
    <w:sectPr w:rsidR="006726D6" w:rsidSect="008642F5">
      <w:pgSz w:w="11906" w:h="16838" w:code="9"/>
      <w:pgMar w:top="284" w:right="39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32"/>
    <w:rsid w:val="001877EA"/>
    <w:rsid w:val="001C29FF"/>
    <w:rsid w:val="005F5D39"/>
    <w:rsid w:val="006726D6"/>
    <w:rsid w:val="006A20AC"/>
    <w:rsid w:val="006A382B"/>
    <w:rsid w:val="00765EEA"/>
    <w:rsid w:val="00A03425"/>
    <w:rsid w:val="00A6330B"/>
    <w:rsid w:val="00A73658"/>
    <w:rsid w:val="00AB360D"/>
    <w:rsid w:val="00B85032"/>
    <w:rsid w:val="00C00BDF"/>
    <w:rsid w:val="00D45C19"/>
    <w:rsid w:val="00D622E1"/>
    <w:rsid w:val="00E043CE"/>
    <w:rsid w:val="00E509CA"/>
    <w:rsid w:val="00F93BBB"/>
    <w:rsid w:val="00FE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33AC6B6"/>
  <w15:docId w15:val="{1681CD51-E45B-4991-8C64-B85F748B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45C19"/>
    <w:pPr>
      <w:spacing w:after="0" w:line="240" w:lineRule="auto"/>
    </w:pPr>
    <w:rPr>
      <w:rFonts w:eastAsia="Times New Roman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D4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liyans</dc:creator>
  <cp:keywords/>
  <dc:description/>
  <cp:lastModifiedBy>user</cp:lastModifiedBy>
  <cp:revision>21</cp:revision>
  <cp:lastPrinted>2025-02-01T09:36:00Z</cp:lastPrinted>
  <dcterms:created xsi:type="dcterms:W3CDTF">2024-12-31T07:11:00Z</dcterms:created>
  <dcterms:modified xsi:type="dcterms:W3CDTF">2025-02-02T10:18:00Z</dcterms:modified>
</cp:coreProperties>
</file>